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92" w:rsidRDefault="004F218B" w:rsidP="00D57592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45"/>
          <w:szCs w:val="45"/>
          <w:lang w:eastAsia="ru-RU"/>
        </w:rPr>
      </w:pPr>
      <w:r w:rsidRPr="00D57592">
        <w:rPr>
          <w:rFonts w:ascii="Arial" w:eastAsia="Times New Roman" w:hAnsi="Arial" w:cs="Arial"/>
          <w:b/>
          <w:bCs/>
          <w:caps/>
          <w:kern w:val="36"/>
          <w:sz w:val="45"/>
          <w:szCs w:val="45"/>
          <w:lang w:eastAsia="ru-RU"/>
        </w:rPr>
        <w:t xml:space="preserve">ПАМЯТКА </w:t>
      </w:r>
      <w:r w:rsidR="00D57592" w:rsidRPr="00D57592">
        <w:rPr>
          <w:rFonts w:ascii="Arial" w:eastAsia="Times New Roman" w:hAnsi="Arial" w:cs="Arial"/>
          <w:b/>
          <w:bCs/>
          <w:caps/>
          <w:kern w:val="36"/>
          <w:sz w:val="45"/>
          <w:szCs w:val="45"/>
          <w:lang w:eastAsia="ru-RU"/>
        </w:rPr>
        <w:t xml:space="preserve">по соблюдению правил безопасного использования </w:t>
      </w:r>
    </w:p>
    <w:p w:rsidR="004F218B" w:rsidRPr="00D57592" w:rsidRDefault="00D57592" w:rsidP="00D57592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45"/>
          <w:szCs w:val="45"/>
          <w:lang w:eastAsia="ru-RU"/>
        </w:rPr>
      </w:pPr>
      <w:r w:rsidRPr="00D57592">
        <w:rPr>
          <w:rFonts w:ascii="Arial" w:eastAsia="Times New Roman" w:hAnsi="Arial" w:cs="Arial"/>
          <w:b/>
          <w:bCs/>
          <w:caps/>
          <w:kern w:val="36"/>
          <w:sz w:val="45"/>
          <w:szCs w:val="45"/>
          <w:lang w:eastAsia="ru-RU"/>
        </w:rPr>
        <w:t>сети</w:t>
      </w:r>
      <w:r w:rsidR="004F218B" w:rsidRPr="00D57592">
        <w:rPr>
          <w:rFonts w:ascii="Arial" w:eastAsia="Times New Roman" w:hAnsi="Arial" w:cs="Arial"/>
          <w:b/>
          <w:bCs/>
          <w:caps/>
          <w:kern w:val="36"/>
          <w:sz w:val="45"/>
          <w:szCs w:val="45"/>
          <w:lang w:eastAsia="ru-RU"/>
        </w:rPr>
        <w:t xml:space="preserve"> ИНТЕРНЕТ</w:t>
      </w:r>
    </w:p>
    <w:p w:rsidR="00D57592" w:rsidRPr="00D57592" w:rsidRDefault="00D57592" w:rsidP="004F218B">
      <w:pPr>
        <w:spacing w:after="0" w:line="24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45"/>
          <w:szCs w:val="45"/>
          <w:lang w:eastAsia="ru-RU"/>
        </w:rPr>
      </w:pPr>
    </w:p>
    <w:p w:rsidR="00FD2972" w:rsidRDefault="004F218B" w:rsidP="00FD29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КИБЕРБУЛЛИНГ, ГРУМИНГ, БУЛЛИЦИД, КИБЕРМОШЕННИЧЕСТВО, ОПАСНЫЙ КОНТЕНТ…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 xml:space="preserve">Знакомы ли </w:t>
      </w:r>
      <w:r w:rsidR="00C63F0C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вам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эти слова? Каково их значение? И это лишь некоторые из опасностей, которые могут подстерегать </w:t>
      </w:r>
      <w:r w:rsidR="00C63F0C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вас в интернете. </w:t>
      </w:r>
    </w:p>
    <w:p w:rsidR="004F218B" w:rsidRDefault="00C63F0C" w:rsidP="00FD29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сть замечательные пословицы: </w:t>
      </w:r>
      <w:r w:rsidR="004F218B" w:rsidRPr="00D57592">
        <w:rPr>
          <w:rFonts w:ascii="inherit" w:eastAsia="Times New Roman" w:hAnsi="inherit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«Предупрежден – значит, вооружен»; «Врага нужно знать в лицо». 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Поэтому, 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думаем, что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вам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будет интересно </w:t>
      </w:r>
      <w:r w:rsidR="004F218B" w:rsidRPr="00D57592">
        <w:rPr>
          <w:rFonts w:ascii="inherit" w:eastAsia="Times New Roman" w:hAnsi="inherit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ПРОЧИТАТЬ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небольшую памятку, прежде чем снова отправиться в очередное не всегда безопасное путешествие по сети.</w:t>
      </w:r>
    </w:p>
    <w:p w:rsidR="00C63F0C" w:rsidRPr="00D57592" w:rsidRDefault="00C63F0C" w:rsidP="00C63F0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4F218B" w:rsidRPr="00FD2972" w:rsidRDefault="004F218B" w:rsidP="00C63F0C">
      <w:pPr>
        <w:spacing w:after="0" w:line="336" w:lineRule="atLeast"/>
        <w:jc w:val="center"/>
        <w:textAlignment w:val="baseline"/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</w:pPr>
      <w:r w:rsidRPr="00FD2972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>ОПАСНОСТИ,</w:t>
      </w:r>
      <w:r w:rsidR="00C63F0C" w:rsidRPr="00FD2972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 xml:space="preserve"> КОТОРЫЕ МОГУТ ПОДСТЕРЕГАТЬ </w:t>
      </w:r>
      <w:r w:rsidRPr="00FD2972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>В ИНТЕРНЕТЕ, И КАК ИХ ИЗБЕЖАТЬ</w:t>
      </w:r>
      <w:r w:rsidR="00C63F0C" w:rsidRPr="00FD2972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>:</w:t>
      </w:r>
    </w:p>
    <w:p w:rsidR="00C63F0C" w:rsidRPr="00D57592" w:rsidRDefault="00C63F0C" w:rsidP="00C63F0C">
      <w:pPr>
        <w:spacing w:after="0" w:line="336" w:lineRule="atLeast"/>
        <w:jc w:val="center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</w:pPr>
    </w:p>
    <w:p w:rsidR="004F218B" w:rsidRPr="00C63F0C" w:rsidRDefault="00C63F0C" w:rsidP="00C63F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1)</w:t>
      </w:r>
      <w:r w:rsidR="004F218B" w:rsidRPr="00C63F0C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ГРУМИНГ</w:t>
      </w:r>
      <w:r w:rsidR="004F218B" w:rsidRPr="00C63F0C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— это установление дружеских отношений с ребенком (подростком) с целью вступления в сексуальный контакт. Знакомство чаще всего происходит в чате, на форуме или в социальной сети от имени ровесника, модного фотографа, владелица модельного агентства и т.д. Общаясь лично («в </w:t>
      </w:r>
      <w:proofErr w:type="spellStart"/>
      <w:r w:rsidR="004F218B" w:rsidRPr="00C63F0C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привате</w:t>
      </w:r>
      <w:proofErr w:type="spellEnd"/>
      <w:r w:rsidR="004F218B" w:rsidRPr="00C63F0C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»), злоумышл</w:t>
      </w:r>
      <w:r w:rsidRPr="00C63F0C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енник входит в доверие к подростку</w:t>
      </w:r>
      <w:r w:rsidR="004F218B" w:rsidRPr="00C63F0C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пытается узнать личную информацию (адрес, телефон и пр.) и договориться о встрече.</w:t>
      </w:r>
    </w:p>
    <w:p w:rsidR="00C63F0C" w:rsidRPr="00C63F0C" w:rsidRDefault="00C63F0C" w:rsidP="00C63F0C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4F218B" w:rsidRDefault="004F218B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НЕСКОЛЬКО СОВЕТОВ, КОТОР</w:t>
      </w:r>
      <w:r w:rsidR="00C63F0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 xml:space="preserve">ЫЕ ПОМОГУТ </w:t>
      </w: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 xml:space="preserve"> ПРЕДУПРЕДИТЬ ГРУМИНГ:</w:t>
      </w:r>
    </w:p>
    <w:p w:rsidR="00C63F0C" w:rsidRPr="00D57592" w:rsidRDefault="00C63F0C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</w:pPr>
    </w:p>
    <w:p w:rsidR="004F218B" w:rsidRPr="00D57592" w:rsidRDefault="00C63F0C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1.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Следи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 за информацией, которую вы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выкладывае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 Интернете. Не выкладывай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свои личные данные в Интернете (домашний адрес, номер телефона, номер школы,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колледжа,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класс,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группа,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любимое место прогулки, время возвращения домой, место работы родителей и т.д.). Помни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, любая информация может быть использована против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вас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в том числе в ко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рыстных и преступных целях. 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2.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Используй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псевдоним при общении в чатах, использовании программ мгновенного обмена сообщениями (типа ICQ, </w:t>
      </w:r>
      <w:proofErr w:type="spell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Microsoft</w:t>
      </w:r>
      <w:proofErr w:type="spell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Messenger</w:t>
      </w:r>
      <w:proofErr w:type="spell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и т.д.), пользовании он-</w:t>
      </w:r>
      <w:proofErr w:type="spell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лайн</w:t>
      </w:r>
      <w:proofErr w:type="spell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играми и других ситуациях.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3.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Не размещай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и не посылай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свои фотографии незнакомцам. Будь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внимател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ы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вас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просят прислать или провоцируют на какие-либо действия перед веб-камерой.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Будь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осторожн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ы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при общении с незнакомыми людьми. Старай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gram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рассказывать</w:t>
      </w:r>
      <w:proofErr w:type="gram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как можно меньше личной информации о себе.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5.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Если новый знакомый пытается говорить с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вами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на неприятные или пугающие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вас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темы и говорит об этом как о секрете, который останется только между вами – немедленно сообщи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об этом родителям или взрослым, которым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вы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доверяе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6.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Сохрани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факт </w:t>
      </w:r>
      <w:proofErr w:type="spell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груминга</w:t>
      </w:r>
      <w:proofErr w:type="spell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например, сделай снимок с экрана (</w:t>
      </w:r>
      <w:proofErr w:type="spell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screen-shot</w:t>
      </w:r>
      <w:proofErr w:type="spell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).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7.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ы пользуе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тесь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чужим устройством для выхода в Интернет, не </w:t>
      </w:r>
      <w:proofErr w:type="spell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забыва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proofErr w:type="spell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выходить из своего аккаунта на различных сайтах. Не сохраняй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на чужом компьютере свои пароли, личные файлы, историю переписки.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C63F0C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8.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Никогда не соглашай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тесь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прийти в гости к человеку, с которым познакомил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 Интернете и не приглашай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 его к себе! Ваши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собеседники могут оказаться совсем не теми, за кого себя выдают. Или приходи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на встречу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только со взрослым. Не поддавайтесь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на уговоры встретиться один на один, особенно - в безлюдном месте!</w:t>
      </w:r>
    </w:p>
    <w:p w:rsidR="004F218B" w:rsidRDefault="004F218B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Всегда помни</w:t>
      </w:r>
      <w:r w:rsidR="00C63F0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, что в Интернете каждый может представить себя не тем, кем на самом деле является!</w:t>
      </w:r>
    </w:p>
    <w:p w:rsidR="00C63F0C" w:rsidRPr="00D57592" w:rsidRDefault="00C63F0C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</w:pPr>
    </w:p>
    <w:p w:rsidR="004F218B" w:rsidRDefault="00C63F0C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lastRenderedPageBreak/>
        <w:t>2)</w:t>
      </w:r>
      <w:r w:rsidR="004F218B" w:rsidRPr="00D57592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КИБЕРБУЛЛИНГ.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Под этим относительно новым словом понимают "использование электронных устройств и информационных технологий, таких как электронная почта, службы мгновенных сообщений, текстовые сообщения, средства мобильной связи, web-сайты, с помощью которых можно публиковать жестокие или оскорбительные сообщения о личности или группе личностей", т. е. унижение или травля в Интернете (подростковый виртуальный террор).</w:t>
      </w:r>
    </w:p>
    <w:p w:rsidR="005318C0" w:rsidRPr="00D57592" w:rsidRDefault="005318C0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4F218B" w:rsidRDefault="004F218B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 xml:space="preserve">НЕСКОЛЬКО СОВЕТОВ, КОТОРЫЕ ПОМОГУТ </w:t>
      </w:r>
      <w:r w:rsidR="005318C0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ВАМ</w:t>
      </w: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, ПРИ СТОЛКНОВЕНИИ С КИБЕРБУЛЛИНГОМ:</w:t>
      </w:r>
    </w:p>
    <w:p w:rsidR="005318C0" w:rsidRPr="00D57592" w:rsidRDefault="005318C0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</w:pPr>
    </w:p>
    <w:p w:rsidR="005318C0" w:rsidRDefault="004F218B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1.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Не бросай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тесь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 бой. Успокой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ь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. Если 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вы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начне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отвечать оскорблениями на оскорбления, то только еще больше разожже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конфликт. Кроме того, преследователь только и ждет, когда 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вы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выйде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из равновесия. Игнорируй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единичный негатив. Одноразовые оскорбительные сообщения лучше игнорировать. Обычно агрессия прекращается на начальной стадии. Лучшая защита от нападения – </w:t>
      </w:r>
      <w:proofErr w:type="spellStart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игнор</w:t>
      </w:r>
      <w:proofErr w:type="spellEnd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2.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Не стоит игнорировать сообщения, которые содержат угрозы, особенно систематические. Следует скопировать эти сообщения, рассказать об этом родителям, обратиться в правоохранительные органы. По поводу размещения оскорбительной информации, размещенной на сайте, следует обратиться к администратору.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3.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Помни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что анонимность в сети мнимая. Существуют способы выяснить, кто стоит за анонимным аккаунтом. Так что в случае нанесения реального вреда, найти злоумышленника можно.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4.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Управляй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своей </w:t>
      </w:r>
      <w:proofErr w:type="spellStart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киберрепутацией</w:t>
      </w:r>
      <w:proofErr w:type="spellEnd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. Самому так же не стоит вести хулиганский образ виртуальной жизни. Интернет фиксирует все 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ваши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действия и сохраняет их. Удалить их будет крайне затруднительно.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lastRenderedPageBreak/>
        <w:t>5.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Если вдруг в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ы стал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свидетелем </w:t>
      </w:r>
      <w:proofErr w:type="spellStart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кибербуллинга</w:t>
      </w:r>
      <w:proofErr w:type="spellEnd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, то 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вы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должн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ы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выступить против агрессора,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6.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адресов. </w:t>
      </w:r>
    </w:p>
    <w:p w:rsidR="005318C0" w:rsidRDefault="004F218B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5318C0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3)</w:t>
      </w:r>
      <w:r w:rsidRPr="00D57592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БУЛЛИЦИД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– доведение до самоубийства путем психологического насилия. Может быть, как результат</w:t>
      </w:r>
      <w:r w:rsidR="005318C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D57592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кибербуллинга</w:t>
      </w:r>
      <w:proofErr w:type="spellEnd"/>
      <w:r w:rsidRPr="00D57592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.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 Уже в некоторых странах принят закон "О вредных цифровых коммуникациях", согласно которому </w:t>
      </w:r>
      <w:proofErr w:type="spellStart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кибербуллинг</w:t>
      </w:r>
      <w:proofErr w:type="spellEnd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(издевательства в сети) и онлайн-</w:t>
      </w:r>
      <w:proofErr w:type="spellStart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троллинг</w:t>
      </w:r>
      <w:proofErr w:type="spellEnd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признаны уголовными преступлениями, и теперь тот, кто использует лексику с угрозами, запугиваниями или оскорблениями в адрес другого человека в сети, может быть оштрафован или даже получить тюремный срок. Также караются пользователи, занимающиеся подстрекательствами, издевательствами и унижениями. </w:t>
      </w:r>
    </w:p>
    <w:p w:rsidR="004F218B" w:rsidRDefault="004F218B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5318C0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4)</w:t>
      </w:r>
      <w:r w:rsidRPr="00D57592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КИБЕРМОШЕННИЧЕСТВО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 — один из видов </w:t>
      </w:r>
      <w:proofErr w:type="spellStart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киберпреступлений</w:t>
      </w:r>
      <w:proofErr w:type="spellEnd"/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целью которого является обман пользователей: незаконное получение доступа либо хищение личной информации пользователя (номера банковских счетов, па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softHyphen/>
        <w:t>спортные данные, коды, пароли и др.), а так же злоупотребление доверием человека с целью причинить ему материальный или иной ущерб.</w:t>
      </w:r>
    </w:p>
    <w:p w:rsidR="005318C0" w:rsidRPr="00D57592" w:rsidRDefault="005318C0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4F218B" w:rsidRDefault="004F218B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 xml:space="preserve">НЕСКОЛЬКО СОВЕТОВ, КОТОРЫЕ ПОМОГУТ </w:t>
      </w:r>
      <w:r w:rsidR="005318C0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ВАМ</w:t>
      </w:r>
      <w:r w:rsidRPr="00D57592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 xml:space="preserve"> НЕ СТАТЬ ЖЕРТВОЙ КИБЕРМОШЕННИКОВ:</w:t>
      </w:r>
    </w:p>
    <w:p w:rsidR="005318C0" w:rsidRPr="00D57592" w:rsidRDefault="005318C0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</w:pPr>
    </w:p>
    <w:p w:rsidR="005318C0" w:rsidRDefault="005318C0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1.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Посоветуй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тесь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со взрослыми перед тем, как воспользоваться теми или иными услугами сети.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2.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Установи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на свои компьютеры антиви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softHyphen/>
        <w:t xml:space="preserve">рус или 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персональный брандмауэр. Подобные приложения наблюдают за трафиком и могут предотвратить кражу личных дан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softHyphen/>
        <w:t>ных или другие подобные действия.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3.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Прежде, чем совершить покупку, собери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информацию об интернет-магазине: ознакомь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с отзывами покупателей; избегай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предоплаты; проверь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реквизиты владельца магазина; уточни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, как долго существует магазин (посмотреть это можно в поисковике или по дате регистрации домена (сервис </w:t>
      </w:r>
      <w:proofErr w:type="spellStart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Whois</w:t>
      </w:r>
      <w:proofErr w:type="spellEnd"/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); поинтересуй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тесь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о возможности выдачей кассового чека; сравни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цены в разных интернет-магазинах; позвони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если это возможно, в справочную магазина; обрати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внимание на правила интернет-магазина; выясни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, сколько точно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вам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придется за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softHyphen/>
        <w:t>платить за товар. 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="004F218B" w:rsidRPr="005318C0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4.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Никогда не сообщай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те</w:t>
      </w:r>
      <w:r w:rsidR="004F218B"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 Интернете пароль от своей электронной почты, номер кредитной карточки родителей, пароль от электронного кошелька, свой настоящий адрес и другую личную информацию! </w:t>
      </w:r>
    </w:p>
    <w:p w:rsidR="004F218B" w:rsidRDefault="004F218B" w:rsidP="00D575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57592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ru-RU"/>
        </w:rPr>
        <w:t>5) ОПАСНЫЙ КОНТЕНТ – </w:t>
      </w:r>
      <w:r w:rsidRPr="00D5759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информация, представляющая угрозу или вызывающая у человека неприязнь (видеоролики, изображения и тексты сексуального, экстремистского характера, призывы к насилию, пропаганда и распространение наркотиков, информация суицидального характера и т.д.).</w:t>
      </w:r>
    </w:p>
    <w:p w:rsidR="004F218B" w:rsidRPr="00FD2972" w:rsidRDefault="004F218B" w:rsidP="00D57592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eastAsia="ru-RU"/>
        </w:rPr>
      </w:pPr>
      <w:r w:rsidRPr="00FD2972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>ВСЕГДА ПОМНИ</w:t>
      </w:r>
      <w:r w:rsidR="005318C0" w:rsidRPr="00FD2972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>ТЕ</w:t>
      </w:r>
      <w:r w:rsidRPr="00FD2972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>:</w:t>
      </w:r>
    </w:p>
    <w:p w:rsidR="004F218B" w:rsidRPr="00D57592" w:rsidRDefault="005318C0" w:rsidP="00D5759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36"/>
          <w:szCs w:val="36"/>
          <w:bdr w:val="none" w:sz="0" w:space="0" w:color="auto" w:frame="1"/>
          <w:lang w:eastAsia="ru-RU"/>
        </w:rPr>
      </w:pPr>
      <w:r w:rsidRPr="005318C0">
        <w:rPr>
          <w:rFonts w:ascii="inherit" w:eastAsia="Times New Roman" w:hAnsi="inherit" w:cs="Times New Roman"/>
          <w:b/>
          <w:sz w:val="36"/>
          <w:szCs w:val="36"/>
          <w:bdr w:val="none" w:sz="0" w:space="0" w:color="auto" w:frame="1"/>
          <w:lang w:eastAsia="ru-RU"/>
        </w:rPr>
        <w:t>1.</w:t>
      </w:r>
      <w:r w:rsidR="004F218B" w:rsidRPr="00D57592">
        <w:rPr>
          <w:rFonts w:ascii="inherit" w:eastAsia="Times New Roman" w:hAnsi="inherit" w:cs="Times New Roman"/>
          <w:sz w:val="36"/>
          <w:szCs w:val="36"/>
          <w:bdr w:val="none" w:sz="0" w:space="0" w:color="auto" w:frame="1"/>
          <w:lang w:eastAsia="ru-RU"/>
        </w:rPr>
        <w:t>Далеко не все, что можно прочесть или увидеть в Интернет – правда.</w:t>
      </w:r>
    </w:p>
    <w:p w:rsidR="004F218B" w:rsidRPr="00D57592" w:rsidRDefault="004F218B" w:rsidP="00D5759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36"/>
          <w:szCs w:val="36"/>
          <w:bdr w:val="none" w:sz="0" w:space="0" w:color="auto" w:frame="1"/>
          <w:lang w:eastAsia="ru-RU"/>
        </w:rPr>
      </w:pPr>
      <w:r w:rsidRPr="005318C0">
        <w:rPr>
          <w:rFonts w:ascii="inherit" w:eastAsia="Times New Roman" w:hAnsi="inherit" w:cs="Times New Roman"/>
          <w:b/>
          <w:sz w:val="36"/>
          <w:szCs w:val="36"/>
          <w:bdr w:val="none" w:sz="0" w:space="0" w:color="auto" w:frame="1"/>
          <w:lang w:eastAsia="ru-RU"/>
        </w:rPr>
        <w:t>2.</w:t>
      </w:r>
      <w:r w:rsidRPr="00D57592">
        <w:rPr>
          <w:rFonts w:ascii="inherit" w:eastAsia="Times New Roman" w:hAnsi="inherit" w:cs="Times New Roman"/>
          <w:sz w:val="36"/>
          <w:szCs w:val="36"/>
          <w:bdr w:val="none" w:sz="0" w:space="0" w:color="auto" w:frame="1"/>
          <w:lang w:eastAsia="ru-RU"/>
        </w:rPr>
        <w:t>В Интернете каждый может представить себя не тем, кем является на самом деле.</w:t>
      </w:r>
    </w:p>
    <w:p w:rsidR="004A31D4" w:rsidRPr="00D57592" w:rsidRDefault="004F218B" w:rsidP="004156BD">
      <w:pPr>
        <w:spacing w:after="0" w:line="240" w:lineRule="auto"/>
        <w:jc w:val="both"/>
        <w:textAlignment w:val="baseline"/>
      </w:pPr>
      <w:r w:rsidRPr="005318C0">
        <w:rPr>
          <w:rFonts w:ascii="inherit" w:eastAsia="Times New Roman" w:hAnsi="inherit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ИНТЕРНЕТ может быть прекрасным и полезным средством для обучения, отдыха и общения с друзьями. Но, как и реальный мир, Сеть может быть опасна! Будь</w:t>
      </w:r>
      <w:r w:rsidR="005318C0" w:rsidRPr="005318C0">
        <w:rPr>
          <w:rFonts w:eastAsia="Times New Roman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те</w:t>
      </w:r>
      <w:r w:rsidRPr="005318C0">
        <w:rPr>
          <w:rFonts w:ascii="inherit" w:eastAsia="Times New Roman" w:hAnsi="inherit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 xml:space="preserve"> бдител</w:t>
      </w:r>
      <w:r w:rsidR="005318C0" w:rsidRPr="005318C0">
        <w:rPr>
          <w:rFonts w:eastAsia="Times New Roman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ь</w:t>
      </w:r>
      <w:r w:rsidRPr="005318C0">
        <w:rPr>
          <w:rFonts w:ascii="inherit" w:eastAsia="Times New Roman" w:hAnsi="inherit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н</w:t>
      </w:r>
      <w:r w:rsidR="005318C0" w:rsidRPr="005318C0">
        <w:rPr>
          <w:rFonts w:eastAsia="Times New Roman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ы</w:t>
      </w:r>
      <w:r w:rsidRPr="005318C0">
        <w:rPr>
          <w:rFonts w:ascii="inherit" w:eastAsia="Times New Roman" w:hAnsi="inherit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! Уважай</w:t>
      </w:r>
      <w:r w:rsidR="005318C0" w:rsidRPr="005318C0">
        <w:rPr>
          <w:rFonts w:eastAsia="Times New Roman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те</w:t>
      </w:r>
      <w:r w:rsidRPr="005318C0">
        <w:rPr>
          <w:rFonts w:ascii="inherit" w:eastAsia="Times New Roman" w:hAnsi="inherit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 xml:space="preserve"> и береги</w:t>
      </w:r>
      <w:r w:rsidR="005318C0" w:rsidRPr="005318C0">
        <w:rPr>
          <w:rFonts w:eastAsia="Times New Roman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>те</w:t>
      </w:r>
      <w:r w:rsidRPr="005318C0">
        <w:rPr>
          <w:rFonts w:ascii="inherit" w:eastAsia="Times New Roman" w:hAnsi="inherit" w:cs="Times New Roman"/>
          <w:b/>
          <w:i/>
          <w:iCs/>
          <w:sz w:val="36"/>
          <w:szCs w:val="36"/>
          <w:bdr w:val="none" w:sz="0" w:space="0" w:color="auto" w:frame="1"/>
          <w:lang w:eastAsia="ru-RU"/>
        </w:rPr>
        <w:t xml:space="preserve"> себя и своих близких!</w:t>
      </w:r>
      <w:bookmarkStart w:id="0" w:name="_GoBack"/>
      <w:bookmarkEnd w:id="0"/>
    </w:p>
    <w:sectPr w:rsidR="004A31D4" w:rsidRPr="00D57592" w:rsidSect="004A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A67D3"/>
    <w:multiLevelType w:val="hybridMultilevel"/>
    <w:tmpl w:val="BC269F10"/>
    <w:lvl w:ilvl="0" w:tplc="6E149272">
      <w:start w:val="1"/>
      <w:numFmt w:val="decimal"/>
      <w:lvlText w:val="%1)"/>
      <w:lvlJc w:val="left"/>
      <w:pPr>
        <w:ind w:left="765" w:hanging="405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F372C"/>
    <w:multiLevelType w:val="hybridMultilevel"/>
    <w:tmpl w:val="FA760CD2"/>
    <w:lvl w:ilvl="0" w:tplc="D1DEDF8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18B"/>
    <w:rsid w:val="004156BD"/>
    <w:rsid w:val="004A31D4"/>
    <w:rsid w:val="004F218B"/>
    <w:rsid w:val="005318C0"/>
    <w:rsid w:val="005D3924"/>
    <w:rsid w:val="00C63F0C"/>
    <w:rsid w:val="00D57592"/>
    <w:rsid w:val="00F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D0DDB-9449-4E7A-9DBC-2D736DF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Niko</cp:lastModifiedBy>
  <cp:revision>8</cp:revision>
  <dcterms:created xsi:type="dcterms:W3CDTF">2019-03-25T09:58:00Z</dcterms:created>
  <dcterms:modified xsi:type="dcterms:W3CDTF">2019-04-02T12:34:00Z</dcterms:modified>
</cp:coreProperties>
</file>